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5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i Giorni della Musica al Ruzzini Palace di Venezia</w:t>
      </w:r>
    </w:p>
    <w:p w:rsidR="00830205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830205" w:rsidRPr="00450997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830205" w:rsidRPr="00617B72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LUNEDÌ 3 DICEMBRE 2012</w:t>
      </w:r>
      <w:r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ORE 17.00 </w:t>
      </w:r>
    </w:p>
    <w:p w:rsidR="00830205" w:rsidRPr="00617B72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830205" w:rsidRPr="00450997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830205" w:rsidRPr="00830205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  <w:r w:rsidRPr="00830205">
        <w:rPr>
          <w:rFonts w:ascii="Calibri" w:eastAsia="Arial Unicode MS" w:hAnsi="Calibri"/>
          <w:b/>
          <w:iCs/>
          <w:color w:val="000080"/>
          <w:sz w:val="28"/>
          <w:szCs w:val="28"/>
        </w:rPr>
        <w:t xml:space="preserve">SALVATORE GITTO </w:t>
      </w:r>
      <w:r>
        <w:rPr>
          <w:rFonts w:ascii="Calibri" w:eastAsia="Arial Unicode MS" w:hAnsi="Calibri"/>
          <w:b/>
          <w:iCs/>
          <w:color w:val="000080"/>
          <w:sz w:val="28"/>
          <w:szCs w:val="28"/>
        </w:rPr>
        <w:t>pianista</w:t>
      </w:r>
    </w:p>
    <w:p w:rsidR="00830205" w:rsidRDefault="00830205" w:rsidP="00830205">
      <w:pPr>
        <w:pStyle w:val="Corpodeltesto3"/>
        <w:tabs>
          <w:tab w:val="center" w:pos="5102"/>
          <w:tab w:val="left" w:pos="6465"/>
        </w:tabs>
        <w:jc w:val="center"/>
        <w:rPr>
          <w:rFonts w:ascii="Calibri" w:eastAsia="Arial Unicode MS" w:hAnsi="Calibri" w:cs="Arial"/>
          <w:bCs/>
          <w:iCs/>
          <w:color w:val="000000"/>
          <w:sz w:val="10"/>
          <w:szCs w:val="10"/>
        </w:rPr>
      </w:pPr>
    </w:p>
    <w:p w:rsidR="00830205" w:rsidRDefault="00830205" w:rsidP="00830205">
      <w:pPr>
        <w:pStyle w:val="Corpodeltesto3"/>
        <w:tabs>
          <w:tab w:val="center" w:pos="5102"/>
          <w:tab w:val="left" w:pos="6465"/>
        </w:tabs>
        <w:jc w:val="center"/>
        <w:rPr>
          <w:rFonts w:ascii="Calibri" w:eastAsia="Arial Unicode MS" w:hAnsi="Calibri" w:cs="Arial"/>
          <w:bCs/>
          <w:iCs/>
          <w:color w:val="000000"/>
          <w:sz w:val="10"/>
          <w:szCs w:val="10"/>
        </w:rPr>
      </w:pPr>
    </w:p>
    <w:p w:rsidR="00830205" w:rsidRPr="003B45D2" w:rsidRDefault="00830205" w:rsidP="00830205">
      <w:pPr>
        <w:pStyle w:val="Corpodeltesto3"/>
        <w:tabs>
          <w:tab w:val="center" w:pos="5102"/>
          <w:tab w:val="left" w:pos="6465"/>
        </w:tabs>
        <w:jc w:val="center"/>
        <w:rPr>
          <w:rFonts w:ascii="Calibri" w:eastAsia="Arial Unicode MS" w:hAnsi="Calibri" w:cs="Arial"/>
          <w:bCs/>
          <w:iCs/>
          <w:color w:val="000000"/>
          <w:sz w:val="10"/>
          <w:szCs w:val="10"/>
        </w:rPr>
      </w:pPr>
    </w:p>
    <w:p w:rsidR="00830205" w:rsidRPr="00CA0EAF" w:rsidRDefault="00830205" w:rsidP="00830205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</w:rPr>
      </w:pPr>
      <w:r>
        <w:rPr>
          <w:rFonts w:ascii="Calibri" w:eastAsia="Arial Unicode MS" w:hAnsi="Calibri" w:cs="Arial"/>
          <w:b/>
          <w:iCs/>
          <w:noProof/>
          <w:color w:val="000080"/>
        </w:rPr>
        <w:drawing>
          <wp:inline distT="0" distB="0" distL="0" distR="0">
            <wp:extent cx="1701800" cy="255270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05" w:rsidRPr="003B45D2" w:rsidRDefault="00830205" w:rsidP="00830205">
      <w:pPr>
        <w:pStyle w:val="Corpodeltesto3"/>
        <w:tabs>
          <w:tab w:val="center" w:pos="5102"/>
          <w:tab w:val="left" w:pos="6465"/>
        </w:tabs>
        <w:jc w:val="center"/>
        <w:rPr>
          <w:rFonts w:ascii="Calibri" w:eastAsia="Arial Unicode MS" w:hAnsi="Calibri" w:cs="Arial"/>
          <w:bCs/>
          <w:iCs/>
          <w:color w:val="000000"/>
          <w:sz w:val="10"/>
          <w:szCs w:val="10"/>
        </w:rPr>
      </w:pPr>
    </w:p>
    <w:p w:rsidR="00830205" w:rsidRDefault="00830205" w:rsidP="00830205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b/>
          <w:iCs/>
          <w:color w:val="000000"/>
        </w:rPr>
      </w:pPr>
    </w:p>
    <w:p w:rsidR="00830205" w:rsidRPr="00025915" w:rsidRDefault="00830205" w:rsidP="00830205">
      <w:pPr>
        <w:rPr>
          <w:rFonts w:eastAsia="Times New Roman" w:cstheme="minorHAnsi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025915">
        <w:rPr>
          <w:rFonts w:cstheme="minorHAnsi"/>
          <w:b/>
          <w:iCs/>
          <w:color w:val="000000"/>
          <w:sz w:val="24"/>
          <w:szCs w:val="24"/>
        </w:rPr>
        <w:t>F. Mendelssohn</w:t>
      </w:r>
      <w:r w:rsidRPr="00025915">
        <w:rPr>
          <w:rFonts w:eastAsia="Times New Roman" w:cstheme="minorHAnsi"/>
          <w:sz w:val="24"/>
          <w:szCs w:val="24"/>
        </w:rPr>
        <w:t xml:space="preserve"> </w:t>
      </w:r>
      <w:r w:rsidRPr="00025915">
        <w:rPr>
          <w:rFonts w:eastAsia="Times New Roman" w:cstheme="minorHAnsi"/>
          <w:sz w:val="24"/>
          <w:szCs w:val="24"/>
        </w:rPr>
        <w:tab/>
        <w:t>Fantasia op. 28</w:t>
      </w:r>
    </w:p>
    <w:p w:rsidR="00830205" w:rsidRPr="00025915" w:rsidRDefault="00830205" w:rsidP="00830205">
      <w:pPr>
        <w:rPr>
          <w:rFonts w:eastAsia="Times New Roman" w:cstheme="minorHAnsi"/>
          <w:sz w:val="24"/>
          <w:szCs w:val="24"/>
        </w:rPr>
      </w:pP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cstheme="minorHAnsi"/>
          <w:b/>
          <w:iCs/>
          <w:color w:val="000000"/>
          <w:sz w:val="24"/>
          <w:szCs w:val="24"/>
        </w:rPr>
        <w:t>L. v. Beethoven</w:t>
      </w:r>
      <w:r w:rsidRPr="00025915">
        <w:rPr>
          <w:rFonts w:eastAsia="Times New Roman" w:cstheme="minorHAnsi"/>
          <w:sz w:val="24"/>
          <w:szCs w:val="24"/>
        </w:rPr>
        <w:t xml:space="preserve"> </w:t>
      </w:r>
      <w:r w:rsidRPr="00025915">
        <w:rPr>
          <w:rFonts w:eastAsia="Times New Roman" w:cstheme="minorHAnsi"/>
          <w:sz w:val="24"/>
          <w:szCs w:val="24"/>
        </w:rPr>
        <w:tab/>
        <w:t xml:space="preserve">Sonata "Les </w:t>
      </w:r>
      <w:proofErr w:type="spellStart"/>
      <w:r w:rsidRPr="00025915">
        <w:rPr>
          <w:rFonts w:eastAsia="Times New Roman" w:cstheme="minorHAnsi"/>
          <w:sz w:val="24"/>
          <w:szCs w:val="24"/>
        </w:rPr>
        <w:t>adieux</w:t>
      </w:r>
      <w:proofErr w:type="spellEnd"/>
      <w:r w:rsidRPr="00025915">
        <w:rPr>
          <w:rFonts w:eastAsia="Times New Roman" w:cstheme="minorHAnsi"/>
          <w:sz w:val="24"/>
          <w:szCs w:val="24"/>
        </w:rPr>
        <w:t>" op. 81a</w:t>
      </w:r>
    </w:p>
    <w:p w:rsidR="00830205" w:rsidRPr="00025915" w:rsidRDefault="00830205" w:rsidP="00830205">
      <w:pPr>
        <w:rPr>
          <w:rFonts w:eastAsia="Times New Roman" w:cstheme="minorHAnsi"/>
          <w:sz w:val="24"/>
          <w:szCs w:val="24"/>
        </w:rPr>
      </w:pP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cstheme="minorHAnsi"/>
          <w:b/>
          <w:iCs/>
          <w:color w:val="000000"/>
          <w:sz w:val="24"/>
          <w:szCs w:val="24"/>
        </w:rPr>
        <w:t>R. Schumann</w:t>
      </w:r>
      <w:r w:rsidRPr="00025915">
        <w:rPr>
          <w:rFonts w:eastAsia="Times New Roman" w:cstheme="minorHAnsi"/>
          <w:sz w:val="24"/>
          <w:szCs w:val="24"/>
        </w:rPr>
        <w:t xml:space="preserve"> </w:t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  <w:t>Tre Romanze op. 28</w:t>
      </w:r>
    </w:p>
    <w:p w:rsidR="00830205" w:rsidRPr="00025915" w:rsidRDefault="00830205" w:rsidP="00830205">
      <w:pPr>
        <w:rPr>
          <w:rFonts w:eastAsia="Times New Roman" w:cstheme="minorHAnsi"/>
          <w:sz w:val="24"/>
          <w:szCs w:val="24"/>
        </w:rPr>
      </w:pP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eastAsia="Times New Roman" w:cstheme="minorHAnsi"/>
          <w:sz w:val="24"/>
          <w:szCs w:val="24"/>
        </w:rPr>
        <w:tab/>
      </w:r>
      <w:r w:rsidRPr="00025915">
        <w:rPr>
          <w:rFonts w:cstheme="minorHAnsi"/>
          <w:b/>
          <w:iCs/>
          <w:color w:val="000000"/>
          <w:sz w:val="24"/>
          <w:szCs w:val="24"/>
        </w:rPr>
        <w:t>S. Rachmaninov</w:t>
      </w:r>
      <w:r w:rsidRPr="00025915">
        <w:rPr>
          <w:rFonts w:eastAsia="Times New Roman" w:cstheme="minorHAnsi"/>
          <w:sz w:val="24"/>
          <w:szCs w:val="24"/>
        </w:rPr>
        <w:t xml:space="preserve"> </w:t>
      </w:r>
      <w:r w:rsidRPr="00025915">
        <w:rPr>
          <w:rFonts w:eastAsia="Times New Roman" w:cstheme="minorHAnsi"/>
          <w:sz w:val="24"/>
          <w:szCs w:val="24"/>
        </w:rPr>
        <w:tab/>
        <w:t>Variazioni su un tema di Corelli op. 42</w:t>
      </w:r>
    </w:p>
    <w:p w:rsidR="00830205" w:rsidRDefault="00830205" w:rsidP="0083020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830205" w:rsidRDefault="00830205" w:rsidP="0083020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454FA4" w:rsidRPr="00CC3F7C" w:rsidRDefault="00830205" w:rsidP="00355BCD">
      <w:pPr>
        <w:spacing w:after="0"/>
        <w:jc w:val="both"/>
        <w:rPr>
          <w:rFonts w:cstheme="minorHAnsi"/>
          <w:color w:val="0F243E" w:themeColor="text2" w:themeShade="80"/>
        </w:rPr>
      </w:pPr>
      <w:r w:rsidRPr="00CC3F7C">
        <w:rPr>
          <w:rFonts w:cstheme="minorHAnsi"/>
          <w:b/>
          <w:color w:val="0F243E" w:themeColor="text2" w:themeShade="80"/>
        </w:rPr>
        <w:t>SALVATORE GITTO, pianista,</w:t>
      </w:r>
      <w:r w:rsidRPr="00CC3F7C">
        <w:rPr>
          <w:rFonts w:cstheme="minorHAnsi"/>
          <w:color w:val="0F243E" w:themeColor="text2" w:themeShade="80"/>
        </w:rPr>
        <w:t xml:space="preserve"> n</w:t>
      </w:r>
      <w:r w:rsidR="00191DB3" w:rsidRPr="00CC3F7C">
        <w:rPr>
          <w:rFonts w:cstheme="minorHAnsi"/>
          <w:color w:val="0F243E" w:themeColor="text2" w:themeShade="80"/>
        </w:rPr>
        <w:t>ato</w:t>
      </w:r>
      <w:r w:rsidR="00E55C59" w:rsidRPr="00CC3F7C">
        <w:rPr>
          <w:rFonts w:cstheme="minorHAnsi"/>
          <w:color w:val="0F243E" w:themeColor="text2" w:themeShade="80"/>
        </w:rPr>
        <w:t xml:space="preserve"> </w:t>
      </w:r>
      <w:r w:rsidR="00A604DA" w:rsidRPr="00CC3F7C">
        <w:rPr>
          <w:rFonts w:cstheme="minorHAnsi"/>
          <w:color w:val="0F243E" w:themeColor="text2" w:themeShade="80"/>
        </w:rPr>
        <w:t>a Milazzo</w:t>
      </w:r>
      <w:r w:rsidR="003E4C59" w:rsidRPr="00CC3F7C">
        <w:rPr>
          <w:rFonts w:cstheme="minorHAnsi"/>
          <w:color w:val="0F243E" w:themeColor="text2" w:themeShade="80"/>
        </w:rPr>
        <w:t xml:space="preserve"> nel 1986</w:t>
      </w:r>
      <w:r w:rsidR="008A56E4" w:rsidRPr="00CC3F7C">
        <w:rPr>
          <w:rFonts w:cstheme="minorHAnsi"/>
          <w:color w:val="0F243E" w:themeColor="text2" w:themeShade="80"/>
        </w:rPr>
        <w:t>,</w:t>
      </w:r>
      <w:r w:rsidR="00A604DA" w:rsidRPr="00CC3F7C">
        <w:rPr>
          <w:rFonts w:cstheme="minorHAnsi"/>
          <w:color w:val="0F243E" w:themeColor="text2" w:themeShade="80"/>
        </w:rPr>
        <w:t xml:space="preserve"> </w:t>
      </w:r>
      <w:r w:rsidR="008A56E4" w:rsidRPr="00CC3F7C">
        <w:rPr>
          <w:rFonts w:cstheme="minorHAnsi"/>
          <w:color w:val="0F243E" w:themeColor="text2" w:themeShade="80"/>
        </w:rPr>
        <w:t>s</w:t>
      </w:r>
      <w:r w:rsidR="00E55C59" w:rsidRPr="00CC3F7C">
        <w:rPr>
          <w:rFonts w:cstheme="minorHAnsi"/>
          <w:color w:val="0F243E" w:themeColor="text2" w:themeShade="80"/>
        </w:rPr>
        <w:t>i è formato</w:t>
      </w:r>
      <w:r w:rsidR="0097324B" w:rsidRPr="00CC3F7C">
        <w:rPr>
          <w:rFonts w:cstheme="minorHAnsi"/>
          <w:color w:val="0F243E" w:themeColor="text2" w:themeShade="80"/>
        </w:rPr>
        <w:t xml:space="preserve"> nella scuola pianistica del M°</w:t>
      </w:r>
      <w:r w:rsidR="00E55C59" w:rsidRPr="00CC3F7C">
        <w:rPr>
          <w:rFonts w:cstheme="minorHAnsi"/>
          <w:color w:val="0F243E" w:themeColor="text2" w:themeShade="80"/>
        </w:rPr>
        <w:t xml:space="preserve">Gaetano Indaco presso il Conservatorio “A.Corelli” di Messina, fino al brillante conseguimento del Diploma di specializzazione ad indirizzo interpretativo-compositivo con il massimo dei voti, lode e menzione d’onore. </w:t>
      </w:r>
      <w:r w:rsidR="00454FA4" w:rsidRPr="00CC3F7C">
        <w:rPr>
          <w:rFonts w:cstheme="minorHAnsi"/>
          <w:color w:val="0F243E" w:themeColor="text2" w:themeShade="80"/>
        </w:rPr>
        <w:t>Dal 2010 segue i Corsi di Perfezionamento dell’Accademia Nazionale di Santa Cecilia sotto la guida dei Maestri Sergio Perticaroli e Stefano Fiuzzi.</w:t>
      </w:r>
    </w:p>
    <w:p w:rsidR="00951A9F" w:rsidRPr="00CC3F7C" w:rsidRDefault="00BD6CBB" w:rsidP="00355BCD">
      <w:pPr>
        <w:spacing w:after="0"/>
        <w:jc w:val="both"/>
        <w:rPr>
          <w:rFonts w:cstheme="minorHAnsi"/>
          <w:color w:val="0F243E" w:themeColor="text2" w:themeShade="80"/>
        </w:rPr>
      </w:pPr>
      <w:r w:rsidRPr="00CC3F7C">
        <w:rPr>
          <w:rFonts w:cstheme="minorHAnsi"/>
          <w:color w:val="0F243E" w:themeColor="text2" w:themeShade="80"/>
        </w:rPr>
        <w:t>Ha approfondito</w:t>
      </w:r>
      <w:r w:rsidR="00951A9F" w:rsidRPr="00CC3F7C">
        <w:rPr>
          <w:rFonts w:cstheme="minorHAnsi"/>
          <w:color w:val="0F243E" w:themeColor="text2" w:themeShade="80"/>
        </w:rPr>
        <w:t xml:space="preserve"> il repertorio lisztiano con i musicologi Francesco Scarpellini Pancrazi e Mario Musumeci nelle tesi di laurea il “Saggio di traduzione specializzata dall’inglese in ambito musicologico: </w:t>
      </w:r>
      <w:r w:rsidR="00951A9F" w:rsidRPr="00CC3F7C">
        <w:rPr>
          <w:rFonts w:cstheme="minorHAnsi"/>
          <w:i/>
          <w:color w:val="0F243E" w:themeColor="text2" w:themeShade="80"/>
        </w:rPr>
        <w:t xml:space="preserve">Liszt: Sonata in B Minor </w:t>
      </w:r>
      <w:r w:rsidR="00951A9F" w:rsidRPr="00CC3F7C">
        <w:rPr>
          <w:rFonts w:cstheme="minorHAnsi"/>
          <w:color w:val="0F243E" w:themeColor="text2" w:themeShade="80"/>
        </w:rPr>
        <w:t>di Kenneth Hamilton” ed il saggio “Il diabolico in musica e l’epopea del Faust: metamorfosi tematica e retorica visionaria nel Mephisto-Walzer di Liszt”.</w:t>
      </w:r>
    </w:p>
    <w:p w:rsidR="00883D21" w:rsidRPr="00CC3F7C" w:rsidRDefault="005D1361" w:rsidP="00355BCD">
      <w:pPr>
        <w:spacing w:after="0"/>
        <w:jc w:val="both"/>
        <w:rPr>
          <w:rFonts w:cstheme="minorHAnsi"/>
          <w:color w:val="0F243E" w:themeColor="text2" w:themeShade="80"/>
        </w:rPr>
      </w:pPr>
      <w:r w:rsidRPr="00CC3F7C">
        <w:rPr>
          <w:rFonts w:cstheme="minorHAnsi"/>
          <w:color w:val="0F243E" w:themeColor="text2" w:themeShade="80"/>
        </w:rPr>
        <w:t xml:space="preserve">Vincitore di premi in più di venti concorsi di livello nazionale ed internazionale, si è esibito in importanti sale e per varie associazioni, tra cui </w:t>
      </w:r>
      <w:r w:rsidR="00883D21" w:rsidRPr="00CC3F7C">
        <w:rPr>
          <w:rFonts w:cstheme="minorHAnsi"/>
          <w:color w:val="0F243E" w:themeColor="text2" w:themeShade="80"/>
        </w:rPr>
        <w:t xml:space="preserve">Auditorium </w:t>
      </w:r>
      <w:r w:rsidR="00883D21" w:rsidRPr="00CC3F7C">
        <w:rPr>
          <w:rFonts w:cstheme="minorHAnsi"/>
          <w:i/>
          <w:color w:val="0F243E" w:themeColor="text2" w:themeShade="80"/>
        </w:rPr>
        <w:t>Parco della Musica</w:t>
      </w:r>
      <w:r w:rsidR="00883D21" w:rsidRPr="00CC3F7C">
        <w:rPr>
          <w:rFonts w:cstheme="minorHAnsi"/>
          <w:color w:val="0F243E" w:themeColor="text2" w:themeShade="80"/>
        </w:rPr>
        <w:t xml:space="preserve"> di Roma, Sala Laudamo e Università di Messina, AGiMus, </w:t>
      </w:r>
      <w:r w:rsidR="00883D21" w:rsidRPr="00CC3F7C">
        <w:rPr>
          <w:rFonts w:cstheme="minorHAnsi"/>
          <w:i/>
          <w:color w:val="0F243E" w:themeColor="text2" w:themeShade="80"/>
        </w:rPr>
        <w:t>Festival Musicale delle Nazioni</w:t>
      </w:r>
      <w:r w:rsidR="00883D21" w:rsidRPr="00CC3F7C">
        <w:rPr>
          <w:rFonts w:cstheme="minorHAnsi"/>
          <w:color w:val="0F243E" w:themeColor="text2" w:themeShade="80"/>
        </w:rPr>
        <w:t xml:space="preserve"> al Teatro Marcello e alla Casina delle Civette di Villa Torlonia di Roma, </w:t>
      </w:r>
      <w:r w:rsidR="00883D21" w:rsidRPr="00CC3F7C">
        <w:rPr>
          <w:rFonts w:cstheme="minorHAnsi"/>
          <w:i/>
          <w:color w:val="0F243E" w:themeColor="text2" w:themeShade="80"/>
        </w:rPr>
        <w:t>Eolie in classico</w:t>
      </w:r>
      <w:r w:rsidR="00883D21" w:rsidRPr="00CC3F7C">
        <w:rPr>
          <w:rFonts w:cstheme="minorHAnsi"/>
          <w:color w:val="0F243E" w:themeColor="text2" w:themeShade="80"/>
        </w:rPr>
        <w:t>,</w:t>
      </w:r>
      <w:r w:rsidR="00D928D3" w:rsidRPr="00CC3F7C">
        <w:rPr>
          <w:rFonts w:cstheme="minorHAnsi"/>
          <w:color w:val="0F243E" w:themeColor="text2" w:themeShade="80"/>
        </w:rPr>
        <w:t xml:space="preserve"> Festival Dino Ciani di Milano,</w:t>
      </w:r>
      <w:r w:rsidR="00883D21" w:rsidRPr="00CC3F7C">
        <w:rPr>
          <w:rFonts w:cstheme="minorHAnsi"/>
          <w:color w:val="0F243E" w:themeColor="text2" w:themeShade="80"/>
        </w:rPr>
        <w:t xml:space="preserve"> fondazione </w:t>
      </w:r>
      <w:r w:rsidR="00883D21" w:rsidRPr="00CC3F7C">
        <w:rPr>
          <w:rFonts w:cstheme="minorHAnsi"/>
          <w:i/>
          <w:color w:val="0F243E" w:themeColor="text2" w:themeShade="80"/>
        </w:rPr>
        <w:t>Dolomiti Unesco</w:t>
      </w:r>
      <w:r w:rsidR="00883D21" w:rsidRPr="00CC3F7C">
        <w:rPr>
          <w:rFonts w:cstheme="minorHAnsi"/>
          <w:color w:val="0F243E" w:themeColor="text2" w:themeShade="80"/>
        </w:rPr>
        <w:t>,</w:t>
      </w:r>
      <w:r w:rsidR="006A1110" w:rsidRPr="00CC3F7C">
        <w:rPr>
          <w:rFonts w:cstheme="minorHAnsi"/>
          <w:color w:val="0F243E" w:themeColor="text2" w:themeShade="80"/>
        </w:rPr>
        <w:t xml:space="preserve"> </w:t>
      </w:r>
      <w:r w:rsidR="00CC3F7C" w:rsidRPr="00CC3F7C">
        <w:rPr>
          <w:rFonts w:cstheme="minorHAnsi"/>
          <w:color w:val="0F243E" w:themeColor="text2" w:themeShade="80"/>
        </w:rPr>
        <w:t xml:space="preserve">i Giorni della </w:t>
      </w:r>
      <w:r w:rsidR="00CC3F7C" w:rsidRPr="00CC3F7C">
        <w:rPr>
          <w:rFonts w:cstheme="minorHAnsi"/>
          <w:color w:val="0F243E" w:themeColor="text2" w:themeShade="80"/>
        </w:rPr>
        <w:lastRenderedPageBreak/>
        <w:t>Musica al Ruzzini Palace di Venezia con i Concerti Ciani</w:t>
      </w:r>
      <w:r w:rsidR="00CC3F7C">
        <w:rPr>
          <w:rFonts w:cstheme="minorHAnsi"/>
          <w:color w:val="0F243E" w:themeColor="text2" w:themeShade="80"/>
        </w:rPr>
        <w:t xml:space="preserve"> </w:t>
      </w:r>
      <w:r w:rsidR="006A1110" w:rsidRPr="00CC3F7C">
        <w:rPr>
          <w:rFonts w:cstheme="minorHAnsi"/>
          <w:color w:val="0F243E" w:themeColor="text2" w:themeShade="80"/>
        </w:rPr>
        <w:t>e per gli</w:t>
      </w:r>
      <w:r w:rsidR="00883D21" w:rsidRPr="00CC3F7C">
        <w:rPr>
          <w:rFonts w:cstheme="minorHAnsi"/>
          <w:color w:val="0F243E" w:themeColor="text2" w:themeShade="80"/>
        </w:rPr>
        <w:t xml:space="preserve"> </w:t>
      </w:r>
      <w:r w:rsidR="00883D21" w:rsidRPr="00CC3F7C">
        <w:rPr>
          <w:rFonts w:cstheme="minorHAnsi"/>
          <w:i/>
          <w:color w:val="0F243E" w:themeColor="text2" w:themeShade="80"/>
        </w:rPr>
        <w:t>Amici della musica</w:t>
      </w:r>
      <w:r w:rsidR="00CC6058" w:rsidRPr="00CC3F7C">
        <w:rPr>
          <w:rFonts w:cstheme="minorHAnsi"/>
          <w:color w:val="0F243E" w:themeColor="text2" w:themeShade="80"/>
        </w:rPr>
        <w:t xml:space="preserve"> di</w:t>
      </w:r>
      <w:r w:rsidR="006A1110" w:rsidRPr="00CC3F7C">
        <w:rPr>
          <w:rFonts w:cstheme="minorHAnsi"/>
          <w:color w:val="0F243E" w:themeColor="text2" w:themeShade="80"/>
        </w:rPr>
        <w:t xml:space="preserve"> diverse città siciliane</w:t>
      </w:r>
      <w:r w:rsidR="00883D21" w:rsidRPr="00CC3F7C">
        <w:rPr>
          <w:rFonts w:cstheme="minorHAnsi"/>
          <w:color w:val="0F243E" w:themeColor="text2" w:themeShade="80"/>
        </w:rPr>
        <w:t>.</w:t>
      </w:r>
      <w:r w:rsidR="003E4C59" w:rsidRPr="00CC3F7C">
        <w:rPr>
          <w:rFonts w:cstheme="minorHAnsi"/>
          <w:color w:val="0F243E" w:themeColor="text2" w:themeShade="80"/>
        </w:rPr>
        <w:t xml:space="preserve"> Nel 2010 è stato inoltre vincitore del Premio Speciale “Pianoforte e Orchestra” al XV </w:t>
      </w:r>
      <w:r w:rsidR="003E4C59" w:rsidRPr="00CC3F7C">
        <w:rPr>
          <w:rFonts w:cstheme="minorHAnsi"/>
          <w:i/>
          <w:color w:val="0F243E" w:themeColor="text2" w:themeShade="80"/>
        </w:rPr>
        <w:t>Premio</w:t>
      </w:r>
      <w:r w:rsidR="003E4C59" w:rsidRPr="00CC3F7C">
        <w:rPr>
          <w:rFonts w:cstheme="minorHAnsi"/>
          <w:color w:val="0F243E" w:themeColor="text2" w:themeShade="80"/>
        </w:rPr>
        <w:t xml:space="preserve"> </w:t>
      </w:r>
      <w:r w:rsidR="003E4C59" w:rsidRPr="00CC3F7C">
        <w:rPr>
          <w:rFonts w:cstheme="minorHAnsi"/>
          <w:i/>
          <w:color w:val="0F243E" w:themeColor="text2" w:themeShade="80"/>
        </w:rPr>
        <w:t>Benedetto Albanese</w:t>
      </w:r>
      <w:r w:rsidR="003E4C59" w:rsidRPr="00CC3F7C">
        <w:rPr>
          <w:rFonts w:cstheme="minorHAnsi"/>
          <w:color w:val="0F243E" w:themeColor="text2" w:themeShade="80"/>
        </w:rPr>
        <w:t xml:space="preserve"> di Palermo per la migliore esecuzione del Concerto KV 467 di Mozart esibendosi così con l’Orchestra Giovanile Mediterranea.</w:t>
      </w:r>
    </w:p>
    <w:p w:rsidR="00883D21" w:rsidRPr="00CC3F7C" w:rsidRDefault="00883D21" w:rsidP="00355BCD">
      <w:pPr>
        <w:spacing w:after="0"/>
        <w:jc w:val="both"/>
        <w:rPr>
          <w:rFonts w:cstheme="minorHAnsi"/>
          <w:color w:val="0F243E" w:themeColor="text2" w:themeShade="80"/>
        </w:rPr>
      </w:pPr>
      <w:r w:rsidRPr="00CC3F7C">
        <w:rPr>
          <w:rFonts w:cstheme="minorHAnsi"/>
          <w:color w:val="0F243E" w:themeColor="text2" w:themeShade="80"/>
        </w:rPr>
        <w:t xml:space="preserve">Ha eseguito in prima assoluta per l’VIII stagione di </w:t>
      </w:r>
      <w:r w:rsidRPr="00CC3F7C">
        <w:rPr>
          <w:rFonts w:cstheme="minorHAnsi"/>
          <w:i/>
          <w:color w:val="0F243E" w:themeColor="text2" w:themeShade="80"/>
        </w:rPr>
        <w:t>Taormina in musica</w:t>
      </w:r>
      <w:r w:rsidR="0097324B" w:rsidRPr="00CC3F7C">
        <w:rPr>
          <w:rFonts w:cstheme="minorHAnsi"/>
          <w:color w:val="0F243E" w:themeColor="text2" w:themeShade="80"/>
        </w:rPr>
        <w:t xml:space="preserve"> i brani pianistici</w:t>
      </w:r>
      <w:r w:rsidRPr="00CC3F7C">
        <w:rPr>
          <w:rFonts w:cstheme="minorHAnsi"/>
          <w:color w:val="0F243E" w:themeColor="text2" w:themeShade="80"/>
        </w:rPr>
        <w:t xml:space="preserve"> del compositore siciliano Carmelo Chillemi, quali </w:t>
      </w:r>
      <w:r w:rsidRPr="00CC3F7C">
        <w:rPr>
          <w:rFonts w:cstheme="minorHAnsi"/>
          <w:i/>
          <w:color w:val="0F243E" w:themeColor="text2" w:themeShade="80"/>
        </w:rPr>
        <w:t>Atmosfere</w:t>
      </w:r>
      <w:r w:rsidRPr="00CC3F7C">
        <w:rPr>
          <w:rFonts w:cstheme="minorHAnsi"/>
          <w:color w:val="0F243E" w:themeColor="text2" w:themeShade="80"/>
        </w:rPr>
        <w:t xml:space="preserve"> op. 25/C, </w:t>
      </w:r>
      <w:r w:rsidRPr="00CC3F7C">
        <w:rPr>
          <w:rFonts w:cstheme="minorHAnsi"/>
          <w:i/>
          <w:color w:val="0F243E" w:themeColor="text2" w:themeShade="80"/>
        </w:rPr>
        <w:t>Est mihi in animo</w:t>
      </w:r>
      <w:r w:rsidRPr="00CC3F7C">
        <w:rPr>
          <w:rFonts w:cstheme="minorHAnsi"/>
          <w:color w:val="0F243E" w:themeColor="text2" w:themeShade="80"/>
        </w:rPr>
        <w:t xml:space="preserve"> op. 36/C, </w:t>
      </w:r>
      <w:r w:rsidRPr="00CC3F7C">
        <w:rPr>
          <w:rFonts w:cstheme="minorHAnsi"/>
          <w:i/>
          <w:color w:val="0F243E" w:themeColor="text2" w:themeShade="80"/>
        </w:rPr>
        <w:t>Rapsodya</w:t>
      </w:r>
      <w:r w:rsidRPr="00CC3F7C">
        <w:rPr>
          <w:rFonts w:cstheme="minorHAnsi"/>
          <w:color w:val="0F243E" w:themeColor="text2" w:themeShade="80"/>
        </w:rPr>
        <w:t xml:space="preserve"> op. 69/C ed i poemi sinfonici </w:t>
      </w:r>
      <w:r w:rsidRPr="00CC3F7C">
        <w:rPr>
          <w:rFonts w:cstheme="minorHAnsi"/>
          <w:i/>
          <w:color w:val="0F243E" w:themeColor="text2" w:themeShade="80"/>
        </w:rPr>
        <w:t>Angelica e Medoro</w:t>
      </w:r>
      <w:r w:rsidRPr="00CC3F7C">
        <w:rPr>
          <w:rFonts w:cstheme="minorHAnsi"/>
          <w:color w:val="0F243E" w:themeColor="text2" w:themeShade="80"/>
        </w:rPr>
        <w:t xml:space="preserve"> op. 75/C e </w:t>
      </w:r>
      <w:r w:rsidRPr="00CC3F7C">
        <w:rPr>
          <w:rFonts w:cstheme="minorHAnsi"/>
          <w:i/>
          <w:color w:val="0F243E" w:themeColor="text2" w:themeShade="80"/>
        </w:rPr>
        <w:t>Anno Domini 2010</w:t>
      </w:r>
      <w:r w:rsidRPr="00CC3F7C">
        <w:rPr>
          <w:rFonts w:cstheme="minorHAnsi"/>
          <w:color w:val="0F243E" w:themeColor="text2" w:themeShade="80"/>
        </w:rPr>
        <w:t xml:space="preserve"> op. 76/C.</w:t>
      </w:r>
    </w:p>
    <w:p w:rsidR="0054453A" w:rsidRPr="00CC3F7C" w:rsidRDefault="003619E7" w:rsidP="00355BCD">
      <w:pPr>
        <w:spacing w:after="0"/>
        <w:jc w:val="both"/>
        <w:rPr>
          <w:rFonts w:cstheme="minorHAnsi"/>
          <w:color w:val="0F243E" w:themeColor="text2" w:themeShade="80"/>
        </w:rPr>
      </w:pPr>
      <w:r w:rsidRPr="00CC3F7C">
        <w:rPr>
          <w:rFonts w:cstheme="minorHAnsi"/>
          <w:color w:val="0F243E" w:themeColor="text2" w:themeShade="80"/>
        </w:rPr>
        <w:t xml:space="preserve">Ha </w:t>
      </w:r>
      <w:r w:rsidR="00191DB3" w:rsidRPr="00CC3F7C">
        <w:rPr>
          <w:rFonts w:cstheme="minorHAnsi"/>
          <w:color w:val="0F243E" w:themeColor="text2" w:themeShade="80"/>
        </w:rPr>
        <w:t xml:space="preserve">lavorato per </w:t>
      </w:r>
      <w:r w:rsidR="00977507" w:rsidRPr="00CC3F7C">
        <w:rPr>
          <w:rFonts w:cstheme="minorHAnsi"/>
          <w:color w:val="0F243E" w:themeColor="text2" w:themeShade="80"/>
        </w:rPr>
        <w:t xml:space="preserve">la produzione </w:t>
      </w:r>
      <w:r w:rsidR="0054453A" w:rsidRPr="00CC3F7C">
        <w:rPr>
          <w:rFonts w:cstheme="minorHAnsi"/>
          <w:color w:val="0F243E" w:themeColor="text2" w:themeShade="80"/>
        </w:rPr>
        <w:t xml:space="preserve">teatrale </w:t>
      </w:r>
      <w:r w:rsidR="00977507" w:rsidRPr="00CC3F7C">
        <w:rPr>
          <w:rFonts w:cstheme="minorHAnsi"/>
          <w:color w:val="0F243E" w:themeColor="text2" w:themeShade="80"/>
        </w:rPr>
        <w:t xml:space="preserve">del regista </w:t>
      </w:r>
      <w:r w:rsidR="0054453A" w:rsidRPr="00CC3F7C">
        <w:rPr>
          <w:rFonts w:cstheme="minorHAnsi"/>
          <w:color w:val="0F243E" w:themeColor="text2" w:themeShade="80"/>
        </w:rPr>
        <w:t xml:space="preserve">Eugenio Monti Colla </w:t>
      </w:r>
      <w:r w:rsidR="003D0B8B" w:rsidRPr="00CC3F7C">
        <w:rPr>
          <w:rFonts w:cstheme="minorHAnsi"/>
          <w:color w:val="0F243E" w:themeColor="text2" w:themeShade="80"/>
        </w:rPr>
        <w:t>eseguendo</w:t>
      </w:r>
      <w:r w:rsidR="0097324B" w:rsidRPr="00CC3F7C">
        <w:rPr>
          <w:rFonts w:cstheme="minorHAnsi"/>
          <w:color w:val="0F243E" w:themeColor="text2" w:themeShade="80"/>
        </w:rPr>
        <w:t>,</w:t>
      </w:r>
      <w:r w:rsidR="00191DB3" w:rsidRPr="00CC3F7C">
        <w:rPr>
          <w:rFonts w:cstheme="minorHAnsi"/>
          <w:color w:val="0F243E" w:themeColor="text2" w:themeShade="80"/>
        </w:rPr>
        <w:t xml:space="preserve"> con </w:t>
      </w:r>
      <w:r w:rsidR="004739BE" w:rsidRPr="00CC3F7C">
        <w:rPr>
          <w:rFonts w:cstheme="minorHAnsi"/>
          <w:color w:val="0F243E" w:themeColor="text2" w:themeShade="80"/>
        </w:rPr>
        <w:t>l’ensemble strumentale dei corsi di perfezionamento dell’Accademia di S. Cecilia, le</w:t>
      </w:r>
      <w:r w:rsidR="00977507" w:rsidRPr="00CC3F7C">
        <w:rPr>
          <w:rFonts w:cstheme="minorHAnsi"/>
          <w:color w:val="0F243E" w:themeColor="text2" w:themeShade="80"/>
        </w:rPr>
        <w:t xml:space="preserve"> musiche ori</w:t>
      </w:r>
      <w:r w:rsidR="003D0B8B" w:rsidRPr="00CC3F7C">
        <w:rPr>
          <w:rFonts w:cstheme="minorHAnsi"/>
          <w:color w:val="0F243E" w:themeColor="text2" w:themeShade="80"/>
        </w:rPr>
        <w:t>ginali di Giuseppe Azzarelli</w:t>
      </w:r>
      <w:r w:rsidR="004739BE" w:rsidRPr="00CC3F7C">
        <w:rPr>
          <w:rFonts w:cstheme="minorHAnsi"/>
          <w:color w:val="0F243E" w:themeColor="text2" w:themeShade="80"/>
        </w:rPr>
        <w:t xml:space="preserve"> </w:t>
      </w:r>
      <w:r w:rsidR="0097324B" w:rsidRPr="00CC3F7C">
        <w:rPr>
          <w:rFonts w:cstheme="minorHAnsi"/>
          <w:color w:val="0F243E" w:themeColor="text2" w:themeShade="80"/>
        </w:rPr>
        <w:t xml:space="preserve">e </w:t>
      </w:r>
      <w:r w:rsidR="003D0B8B" w:rsidRPr="00CC3F7C">
        <w:rPr>
          <w:rFonts w:cstheme="minorHAnsi"/>
          <w:color w:val="0F243E" w:themeColor="text2" w:themeShade="80"/>
        </w:rPr>
        <w:t>dirette</w:t>
      </w:r>
      <w:r w:rsidR="00881BD4" w:rsidRPr="00CC3F7C">
        <w:rPr>
          <w:rFonts w:cstheme="minorHAnsi"/>
          <w:color w:val="0F243E" w:themeColor="text2" w:themeShade="80"/>
        </w:rPr>
        <w:t xml:space="preserve"> da Simone Genuini</w:t>
      </w:r>
      <w:r w:rsidR="00191DB3" w:rsidRPr="00CC3F7C">
        <w:rPr>
          <w:rFonts w:cstheme="minorHAnsi"/>
          <w:color w:val="0F243E" w:themeColor="text2" w:themeShade="80"/>
        </w:rPr>
        <w:t xml:space="preserve"> presso la </w:t>
      </w:r>
      <w:r w:rsidR="004739BE" w:rsidRPr="00CC3F7C">
        <w:rPr>
          <w:rFonts w:cstheme="minorHAnsi"/>
          <w:color w:val="0F243E" w:themeColor="text2" w:themeShade="80"/>
        </w:rPr>
        <w:t xml:space="preserve">Sala Petrassi del </w:t>
      </w:r>
      <w:r w:rsidR="00191DB3" w:rsidRPr="00CC3F7C">
        <w:rPr>
          <w:rFonts w:cstheme="minorHAnsi"/>
          <w:color w:val="0F243E" w:themeColor="text2" w:themeShade="80"/>
        </w:rPr>
        <w:t>Parco della Musica di Roma</w:t>
      </w:r>
      <w:r w:rsidR="00977507" w:rsidRPr="00CC3F7C">
        <w:rPr>
          <w:rFonts w:cstheme="minorHAnsi"/>
          <w:color w:val="0F243E" w:themeColor="text2" w:themeShade="80"/>
        </w:rPr>
        <w:t>.</w:t>
      </w:r>
    </w:p>
    <w:p w:rsidR="003D0B8B" w:rsidRPr="00CC3F7C" w:rsidRDefault="003D0B8B" w:rsidP="00355BCD">
      <w:pPr>
        <w:spacing w:after="0"/>
        <w:jc w:val="both"/>
        <w:rPr>
          <w:rFonts w:cstheme="minorHAnsi"/>
          <w:color w:val="0F243E" w:themeColor="text2" w:themeShade="80"/>
        </w:rPr>
      </w:pPr>
      <w:r w:rsidRPr="00CC3F7C">
        <w:rPr>
          <w:rFonts w:cstheme="minorHAnsi"/>
          <w:color w:val="0F243E" w:themeColor="text2" w:themeShade="80"/>
        </w:rPr>
        <w:t>Durante i suoi studi ha preso parte a masterclass e meeting internazionali di alto perfezionamento pianistico con i Maestri Nathalia Trull, Violetta Egorova, Andrea Lucchesini, Sergio Perticaroli, Stefano Fiuzzi e Vsevelod Dvorkin tenuti presso Villa-Medici Giulini di Milano, l’Accademia Pianistica Siciliana e l’Accademia Bartolomeo Cristofori di Firenze.</w:t>
      </w:r>
    </w:p>
    <w:p w:rsidR="00025915" w:rsidRPr="00CC3F7C" w:rsidRDefault="00025915" w:rsidP="00355BCD">
      <w:pPr>
        <w:spacing w:after="0"/>
        <w:jc w:val="both"/>
        <w:rPr>
          <w:rFonts w:cstheme="minorHAnsi"/>
          <w:color w:val="0F243E" w:themeColor="text2" w:themeShade="80"/>
        </w:rPr>
      </w:pPr>
    </w:p>
    <w:p w:rsidR="00025915" w:rsidRDefault="00025915" w:rsidP="00355BCD">
      <w:pPr>
        <w:spacing w:after="0"/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025915" w:rsidRDefault="00025915" w:rsidP="00355BCD">
      <w:pPr>
        <w:spacing w:after="0"/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025915" w:rsidRPr="00830205" w:rsidRDefault="00025915" w:rsidP="00355BCD">
      <w:pPr>
        <w:spacing w:after="0"/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8362D9" w:rsidRPr="00830205" w:rsidRDefault="008362D9" w:rsidP="00355BCD">
      <w:pPr>
        <w:spacing w:after="0"/>
        <w:rPr>
          <w:rFonts w:cstheme="minorHAnsi"/>
        </w:rPr>
      </w:pPr>
    </w:p>
    <w:p w:rsidR="00025915" w:rsidRPr="006A36C9" w:rsidRDefault="00025915" w:rsidP="00025915">
      <w:pPr>
        <w:jc w:val="center"/>
        <w:rPr>
          <w:rFonts w:ascii="Calibri" w:hAnsi="Calibri"/>
          <w:sz w:val="16"/>
        </w:rPr>
      </w:pPr>
      <w:r w:rsidRPr="006A36C9">
        <w:rPr>
          <w:rFonts w:ascii="Calibri" w:hAnsi="Calibri"/>
          <w:sz w:val="16"/>
        </w:rPr>
        <w:t>Direzione artistica prof. Maria Lilia Bertola Lani</w:t>
      </w:r>
    </w:p>
    <w:p w:rsidR="00025915" w:rsidRPr="00450997" w:rsidRDefault="00025915" w:rsidP="00025915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025915" w:rsidRPr="00450997" w:rsidRDefault="00025915" w:rsidP="00025915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RUZZINI PALACE </w:t>
      </w:r>
      <w:r w:rsidRPr="00450997">
        <w:rPr>
          <w:rFonts w:ascii="Calibri" w:hAnsi="Calibri"/>
          <w:color w:val="262626"/>
        </w:rPr>
        <w:t>Campo Santa Maria Formosa - Castello, 5866 - Venezia - tel. 041 2410447 - www.ruzzinipalace.com</w:t>
      </w:r>
    </w:p>
    <w:p w:rsidR="00025915" w:rsidRPr="00450997" w:rsidRDefault="00025915" w:rsidP="00025915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025915" w:rsidRPr="00450997" w:rsidRDefault="00025915" w:rsidP="00025915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I CONCERTI CIANI </w:t>
      </w:r>
      <w:r w:rsidRPr="00450997">
        <w:rPr>
          <w:rFonts w:ascii="Calibri" w:hAnsi="Calibri"/>
          <w:color w:val="262626"/>
        </w:rPr>
        <w:t xml:space="preserve">tel. 041 5286092 </w:t>
      </w:r>
      <w:proofErr w:type="spellStart"/>
      <w:r w:rsidRPr="00450997">
        <w:rPr>
          <w:rFonts w:ascii="Calibri" w:hAnsi="Calibri"/>
          <w:color w:val="262626"/>
        </w:rPr>
        <w:t>cell</w:t>
      </w:r>
      <w:proofErr w:type="spellEnd"/>
      <w:r w:rsidRPr="00450997">
        <w:rPr>
          <w:rFonts w:ascii="Calibri" w:hAnsi="Calibri"/>
          <w:color w:val="262626"/>
        </w:rPr>
        <w:t>. 335 6083581  concerti@dinociani.com – www.dinociani.com</w:t>
      </w:r>
    </w:p>
    <w:p w:rsidR="00951A9F" w:rsidRPr="00216EC0" w:rsidRDefault="00951A9F" w:rsidP="00355BCD">
      <w:pPr>
        <w:spacing w:after="0"/>
      </w:pPr>
    </w:p>
    <w:sectPr w:rsidR="00951A9F" w:rsidRPr="00216EC0" w:rsidSect="00836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5C59"/>
    <w:rsid w:val="00002250"/>
    <w:rsid w:val="00025915"/>
    <w:rsid w:val="000401AC"/>
    <w:rsid w:val="00043D03"/>
    <w:rsid w:val="000C0184"/>
    <w:rsid w:val="001024FE"/>
    <w:rsid w:val="00104337"/>
    <w:rsid w:val="00112E19"/>
    <w:rsid w:val="00147766"/>
    <w:rsid w:val="00191DB3"/>
    <w:rsid w:val="001A2FAE"/>
    <w:rsid w:val="001E592E"/>
    <w:rsid w:val="00216EC0"/>
    <w:rsid w:val="0024178E"/>
    <w:rsid w:val="002B3FE1"/>
    <w:rsid w:val="002E702C"/>
    <w:rsid w:val="0033118F"/>
    <w:rsid w:val="00337C04"/>
    <w:rsid w:val="00355BCD"/>
    <w:rsid w:val="003617AC"/>
    <w:rsid w:val="003619E7"/>
    <w:rsid w:val="003A4334"/>
    <w:rsid w:val="003D0B8B"/>
    <w:rsid w:val="003E4C59"/>
    <w:rsid w:val="004354FC"/>
    <w:rsid w:val="00454FA4"/>
    <w:rsid w:val="004739BE"/>
    <w:rsid w:val="004835CF"/>
    <w:rsid w:val="00493528"/>
    <w:rsid w:val="004A5FE1"/>
    <w:rsid w:val="004C74AE"/>
    <w:rsid w:val="004D3781"/>
    <w:rsid w:val="005032CD"/>
    <w:rsid w:val="0054453A"/>
    <w:rsid w:val="00560CC6"/>
    <w:rsid w:val="005A5D26"/>
    <w:rsid w:val="005D1361"/>
    <w:rsid w:val="00623C2D"/>
    <w:rsid w:val="00624DB5"/>
    <w:rsid w:val="00637BE7"/>
    <w:rsid w:val="00652ED9"/>
    <w:rsid w:val="006626C2"/>
    <w:rsid w:val="006666DD"/>
    <w:rsid w:val="0066681B"/>
    <w:rsid w:val="006A08ED"/>
    <w:rsid w:val="006A1110"/>
    <w:rsid w:val="006A19F9"/>
    <w:rsid w:val="006D1D1E"/>
    <w:rsid w:val="00720A3D"/>
    <w:rsid w:val="00785617"/>
    <w:rsid w:val="007E6935"/>
    <w:rsid w:val="00830205"/>
    <w:rsid w:val="008362D9"/>
    <w:rsid w:val="0083651A"/>
    <w:rsid w:val="00881BD4"/>
    <w:rsid w:val="00883D21"/>
    <w:rsid w:val="008A2B62"/>
    <w:rsid w:val="008A56E4"/>
    <w:rsid w:val="00951A9F"/>
    <w:rsid w:val="009609AF"/>
    <w:rsid w:val="0097324B"/>
    <w:rsid w:val="00977507"/>
    <w:rsid w:val="009A15E1"/>
    <w:rsid w:val="00A27DF5"/>
    <w:rsid w:val="00A35F9B"/>
    <w:rsid w:val="00A537C1"/>
    <w:rsid w:val="00A604DA"/>
    <w:rsid w:val="00A77AEC"/>
    <w:rsid w:val="00A93EEA"/>
    <w:rsid w:val="00AB04E9"/>
    <w:rsid w:val="00AB303F"/>
    <w:rsid w:val="00BC561D"/>
    <w:rsid w:val="00BD2962"/>
    <w:rsid w:val="00BD6CBB"/>
    <w:rsid w:val="00BF4DBA"/>
    <w:rsid w:val="00C21D64"/>
    <w:rsid w:val="00C31058"/>
    <w:rsid w:val="00C43E19"/>
    <w:rsid w:val="00C851DD"/>
    <w:rsid w:val="00CB3996"/>
    <w:rsid w:val="00CC3F7C"/>
    <w:rsid w:val="00CC6058"/>
    <w:rsid w:val="00D928D3"/>
    <w:rsid w:val="00DA6A9F"/>
    <w:rsid w:val="00DF7CC7"/>
    <w:rsid w:val="00E05078"/>
    <w:rsid w:val="00E121F5"/>
    <w:rsid w:val="00E55C59"/>
    <w:rsid w:val="00E7449D"/>
    <w:rsid w:val="00E81509"/>
    <w:rsid w:val="00F35FB8"/>
    <w:rsid w:val="00F362DB"/>
    <w:rsid w:val="00F4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4FA4"/>
    <w:rPr>
      <w:b/>
      <w:bCs/>
    </w:rPr>
  </w:style>
  <w:style w:type="paragraph" w:styleId="Corpodeltesto3">
    <w:name w:val="Body Text 3"/>
    <w:basedOn w:val="Normale"/>
    <w:link w:val="Corpodeltesto3Carattere"/>
    <w:semiHidden/>
    <w:rsid w:val="00830205"/>
    <w:pPr>
      <w:tabs>
        <w:tab w:val="left" w:pos="10008"/>
      </w:tabs>
      <w:spacing w:after="0" w:line="240" w:lineRule="auto"/>
      <w:ind w:right="108"/>
      <w:jc w:val="both"/>
    </w:pPr>
    <w:rPr>
      <w:rFonts w:ascii="Book Antiqua" w:eastAsia="Times New Roman" w:hAnsi="Book Antiqua" w:cs="Tahoma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30205"/>
    <w:rPr>
      <w:rFonts w:ascii="Book Antiqua" w:eastAsia="Times New Roman" w:hAnsi="Book Antiqua" w:cs="Tahom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Lilia</cp:lastModifiedBy>
  <cp:revision>4</cp:revision>
  <dcterms:created xsi:type="dcterms:W3CDTF">2012-10-30T16:51:00Z</dcterms:created>
  <dcterms:modified xsi:type="dcterms:W3CDTF">2012-10-30T17:19:00Z</dcterms:modified>
</cp:coreProperties>
</file>